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1057" w:type="dxa"/>
        <w:tblInd w:w="-102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1057" w:type="dxa"/>
          </w:tcPr>
          <w:p>
            <w:pPr>
              <w:spacing w:after="0" w:line="240" w:lineRule="auto"/>
            </w:pPr>
            <w:r>
              <w:t xml:space="preserve">                                                                                                                                                               </w:t>
            </w:r>
          </w:p>
          <w:p>
            <w:pPr>
              <w:spacing w:after="0" w:line="240" w:lineRule="auto"/>
            </w:pPr>
            <w:r>
              <w:rPr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128270</wp:posOffset>
                      </wp:positionV>
                      <wp:extent cx="4171950" cy="657225"/>
                      <wp:effectExtent l="0" t="0" r="0" b="9525"/>
                      <wp:wrapNone/>
                      <wp:docPr id="7" name="Caixa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7º ROTEIRO DE ATIVIDADES COMPLEMENTARES DE ESTUDO – COVID 19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3" o:spid="_x0000_s1026" o:spt="202" type="#_x0000_t202" style="position:absolute;left:0pt;margin-left:91.5pt;margin-top:10.1pt;height:51.75pt;width:328.5pt;z-index:251676672;mso-width-relative:page;mso-height-relative:page;" fillcolor="#FFFFFF" filled="t" stroked="f" coordsize="21600,21600" o:gfxdata="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7S1nRtcAAAAKAQAADwAAAAAA&#10;AAABACAAAAAiAAAAZHJzL2Rvd25yZXYueG1sUEsBAhQAFAAAAAgAh07iQKrUnZSiAQAAOAMAAA4A&#10;AAAAAAAAAQAgAAAAJgEAAGRycy9lMm9Eb2MueG1sUEsFBgAAAAAGAAYAWQEAAD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7º ROTEIRO DE ATIVIDADES COMPLEMENTARES DE ESTUDO – COVID 19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>
              <w:object>
                <v:shape id="_x0000_i1026" o:spt="75" type="#_x0000_t75" style="height:63pt;width:87.75pt;" o:ole="t" filled="f" o:preferrelative="t" stroked="f" coordsize="21600,21600">
                  <v:path/>
                  <v:fill on="f" focussize="0,0"/>
                  <v:stroke on="f" joinstyle="miter"/>
                  <v:imagedata r:id="rId5" cropright="50105f" cropbottom="20040f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5" r:id="rId4">
                  <o:LockedField>false</o:LockedField>
                </o:OLEObject>
              </w:object>
            </w:r>
            <w:bookmarkEnd w:id="0"/>
            <w:r>
              <w:t xml:space="preserve">                                                                                                       </w:t>
            </w:r>
          </w:p>
          <w:p>
            <w:pPr>
              <w:spacing w:after="0" w:line="360" w:lineRule="auto"/>
              <w:rPr>
                <w:rFonts w:ascii="Arial Black" w:hAnsi="Arial Black"/>
                <w:b/>
                <w:sz w:val="18"/>
                <w:szCs w:val="18"/>
              </w:rPr>
            </w:pPr>
            <w:r>
              <w:rPr>
                <w:rFonts w:ascii="Arial Black" w:hAnsi="Arial Black"/>
                <w:b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4295775</wp:posOffset>
                  </wp:positionH>
                  <wp:positionV relativeFrom="paragraph">
                    <wp:posOffset>13970</wp:posOffset>
                  </wp:positionV>
                  <wp:extent cx="733425" cy="647700"/>
                  <wp:effectExtent l="0" t="0" r="0" b="0"/>
                  <wp:wrapNone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ESCOLA MUNICIPAL PROFESSOR SEBASTIÃO FELTRIN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TURMAS: </w:t>
            </w:r>
            <w:r>
              <w:rPr>
                <w:rFonts w:ascii="Arial" w:hAnsi="Arial" w:cs="Arial"/>
              </w:rPr>
              <w:t>2º ANO  A/B</w:t>
            </w:r>
          </w:p>
          <w:p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COMPONENTES CURRICULARES: </w:t>
            </w:r>
            <w:r>
              <w:rPr>
                <w:rFonts w:ascii="Arial" w:hAnsi="Arial" w:cs="Arial"/>
              </w:rPr>
              <w:t xml:space="preserve">LÍNGUA INGLESA E ARTE   </w:t>
            </w:r>
            <w:r>
              <w:rPr>
                <w:rFonts w:ascii="Arial" w:hAnsi="Arial" w:cs="Arial"/>
                <w:b/>
              </w:rPr>
              <w:t xml:space="preserve">PROFESSORA: </w:t>
            </w:r>
            <w:r>
              <w:rPr>
                <w:rFonts w:ascii="Arial" w:hAnsi="Arial" w:cs="Arial"/>
              </w:rPr>
              <w:t>PEDAGOGA SILVANA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COMPONENTE CURRICULAR: </w:t>
            </w:r>
            <w:r>
              <w:rPr>
                <w:rFonts w:ascii="Arial" w:hAnsi="Arial" w:cs="Arial"/>
              </w:rPr>
              <w:t>EDUCAÇÃO FÍSICA</w:t>
            </w:r>
            <w:r>
              <w:rPr>
                <w:rFonts w:ascii="Arial" w:hAnsi="Arial" w:cs="Arial"/>
                <w:b/>
              </w:rPr>
              <w:t xml:space="preserve">    PROFESSORAS:  </w:t>
            </w:r>
            <w:r>
              <w:rPr>
                <w:rFonts w:ascii="Arial" w:hAnsi="Arial" w:cs="Arial"/>
              </w:rPr>
              <w:t>SÍLVIA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Mª P. PAGANINI</w:t>
            </w:r>
            <w:r>
              <w:rPr>
                <w:rFonts w:ascii="Arial" w:hAnsi="Arial" w:cs="Arial"/>
                <w:b/>
              </w:rPr>
              <w:t xml:space="preserve">        </w:t>
            </w:r>
          </w:p>
          <w:p>
            <w:pPr>
              <w:spacing w:after="0" w:line="36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cs="Arial"/>
                <w:b/>
              </w:rPr>
              <w:t xml:space="preserve">DATA DA  REALIZAÇÃO : </w:t>
            </w:r>
            <w:r>
              <w:rPr>
                <w:rFonts w:ascii="Arial" w:hAnsi="Arial" w:cs="Arial"/>
              </w:rPr>
              <w:t xml:space="preserve"> 15/06/2020 ( SEGUNDA-FEIRA) </w:t>
            </w:r>
          </w:p>
          <w:p>
            <w:pPr>
              <w:spacing w:after="0" w:line="240" w:lineRule="auto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 Black" w:hAnsi="Arial Black"/>
                <w:color w:val="FF0000"/>
                <w:sz w:val="40"/>
                <w:szCs w:val="40"/>
              </w:rPr>
              <w:t>LÍNGUA INGLESA</w:t>
            </w:r>
          </w:p>
          <w:tbl>
            <w:tblPr>
              <w:tblStyle w:val="10"/>
              <w:tblW w:w="1066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937"/>
              <w:gridCol w:w="772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37" w:type="dxa"/>
                </w:tcPr>
                <w:p>
                  <w:pPr>
                    <w:pStyle w:val="15"/>
                    <w:spacing w:line="276" w:lineRule="auto"/>
                    <w:ind w:hanging="2"/>
                    <w:jc w:val="both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b/>
                      <w:sz w:val="21"/>
                      <w:szCs w:val="21"/>
                    </w:rPr>
                    <w:t>VÍDEO OU ÁUDIO DO PROFESSOR</w:t>
                  </w:r>
                </w:p>
              </w:tc>
              <w:tc>
                <w:tcPr>
                  <w:tcW w:w="7723" w:type="dxa"/>
                </w:tcPr>
                <w:p>
                  <w:pPr>
                    <w:pStyle w:val="15"/>
                    <w:spacing w:line="276" w:lineRule="auto"/>
                    <w:ind w:hanging="2"/>
                    <w:jc w:val="both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 xml:space="preserve">- OUÇA O ÁUDIO/VÍDEO DO PROFESSOR PARA ENTENDER COMO REALIZAR A ATIVIDADE. </w:t>
                  </w:r>
                </w:p>
                <w:p>
                  <w:pPr>
                    <w:pStyle w:val="15"/>
                    <w:spacing w:line="276" w:lineRule="auto"/>
                    <w:ind w:hanging="2"/>
                    <w:jc w:val="both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37" w:type="dxa"/>
                </w:tcPr>
                <w:p>
                  <w:pPr>
                    <w:pStyle w:val="15"/>
                    <w:spacing w:line="276" w:lineRule="auto"/>
                    <w:ind w:hanging="2"/>
                    <w:jc w:val="both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b/>
                      <w:sz w:val="21"/>
                      <w:szCs w:val="21"/>
                    </w:rPr>
                    <w:t xml:space="preserve">O QUE VOCÊ VAI ESTUDAR: </w:t>
                  </w:r>
                </w:p>
              </w:tc>
              <w:tc>
                <w:tcPr>
                  <w:tcW w:w="7723" w:type="dxa"/>
                </w:tcPr>
                <w:p>
                  <w:pPr>
                    <w:pStyle w:val="16"/>
                    <w:tabs>
                      <w:tab w:val="left" w:pos="825"/>
                      <w:tab w:val="left" w:pos="826"/>
                    </w:tabs>
                    <w:spacing w:line="268" w:lineRule="auto"/>
                    <w:ind w:right="378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- LÍNGUA INGLESA: REPERTÓRIO RELACIONADO AO TEMA CAFÉ DA MANHÃ. (BREAKFAST)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37" w:type="dxa"/>
                </w:tcPr>
                <w:p>
                  <w:pPr>
                    <w:pStyle w:val="15"/>
                    <w:spacing w:line="276" w:lineRule="auto"/>
                    <w:ind w:hanging="2"/>
                    <w:jc w:val="both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b/>
                      <w:sz w:val="21"/>
                      <w:szCs w:val="21"/>
                    </w:rPr>
                    <w:t xml:space="preserve">PARA QUE VAMOS ESTUDAR ESSES CONTEÚDOS? </w:t>
                  </w:r>
                </w:p>
              </w:tc>
              <w:tc>
                <w:tcPr>
                  <w:tcW w:w="7723" w:type="dxa"/>
                </w:tcPr>
                <w:p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- </w:t>
                  </w:r>
                  <w:r>
                    <w:rPr>
                      <w:rFonts w:ascii="Arial" w:hAnsi="Arial" w:cs="Arial"/>
                      <w:sz w:val="21"/>
                      <w:szCs w:val="21"/>
                    </w:rPr>
                    <w:t>CONHECER E COMPREENDER COM O APOIO DO PROFESSOR O SIGNIFICADO DE PALAVRAS QUE NOMEIAM OS ALIMENTOS PRESENTES NO CAFÉ DA MANHÃ E QUE SERVIRÃO DE SUBSÍDIOS PARA A AQUISIÇÃO DO PRÓPRIO REPERTÓRIO LEXICAL.</w:t>
                  </w:r>
                </w:p>
                <w:p>
                  <w:pPr>
                    <w:pStyle w:val="15"/>
                    <w:ind w:leftChars="-1" w:hanging="2" w:hangingChars="1"/>
                    <w:jc w:val="both"/>
                    <w:rPr>
                      <w:rFonts w:ascii="Arial" w:hAnsi="Arial" w:eastAsia="Arial" w:cs="Arial"/>
                      <w:sz w:val="21"/>
                      <w:szCs w:val="21"/>
                      <w:lang w:val="pt-PT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37" w:type="dxa"/>
                </w:tcPr>
                <w:p>
                  <w:pPr>
                    <w:suppressAutoHyphens/>
                    <w:jc w:val="both"/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  <w:t>COMO VAMOS ESTUDAR OS CONTEÚDOS?</w:t>
                  </w:r>
                </w:p>
                <w:p>
                  <w:pPr>
                    <w:pStyle w:val="15"/>
                    <w:spacing w:line="276" w:lineRule="auto"/>
                    <w:ind w:hanging="2"/>
                    <w:jc w:val="both"/>
                    <w:rPr>
                      <w:rFonts w:ascii="Arial" w:hAnsi="Arial" w:eastAsia="Arial" w:cs="Arial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7723" w:type="dxa"/>
                </w:tcPr>
                <w:p>
                  <w:pPr>
                    <w:pStyle w:val="16"/>
                    <w:tabs>
                      <w:tab w:val="left" w:pos="887"/>
                      <w:tab w:val="left" w:pos="888"/>
                    </w:tabs>
                    <w:spacing w:line="264" w:lineRule="auto"/>
                    <w:ind w:right="306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pt-BR"/>
                    </w:rPr>
                    <w:t>- ASSISTA O VÍDEO: SOBRE CAFÉ DA MANHÃ E RESOLVA A ATIVIDADE:</w:t>
                  </w:r>
                  <w:r>
                    <w:rPr>
                      <w:b/>
                      <w:sz w:val="21"/>
                      <w:szCs w:val="21"/>
                      <w:lang w:val="pt-BR"/>
                    </w:rPr>
                    <w:t xml:space="preserve"> </w:t>
                  </w:r>
                </w:p>
                <w:p>
                  <w:pPr>
                    <w:pStyle w:val="16"/>
                    <w:tabs>
                      <w:tab w:val="left" w:pos="887"/>
                      <w:tab w:val="left" w:pos="888"/>
                    </w:tabs>
                    <w:spacing w:line="264" w:lineRule="auto"/>
                    <w:ind w:left="887" w:right="306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/>
                  </w:r>
                  <w:r>
                    <w:rPr>
                      <w:sz w:val="21"/>
                      <w:szCs w:val="21"/>
                    </w:rPr>
                    <w:instrText xml:space="preserve"> HYPERLINK "https://www.youtube.com/watch?v=7i756fLhicY" </w:instrText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rStyle w:val="9"/>
                      <w:sz w:val="21"/>
                      <w:szCs w:val="21"/>
                    </w:rPr>
                    <w:t>https://www.youtube.com/watch?v=7i756fLhicY</w:t>
                  </w:r>
                  <w:r>
                    <w:rPr>
                      <w:rStyle w:val="9"/>
                      <w:sz w:val="21"/>
                      <w:szCs w:val="21"/>
                    </w:rPr>
                    <w:fldChar w:fldCharType="end"/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37" w:type="dxa"/>
                </w:tcPr>
                <w:p>
                  <w:pPr>
                    <w:suppressAutoHyphens/>
                    <w:jc w:val="both"/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  <w:t>COMO VAMOS REGISTRAR O QUE APRENDEMOS?</w:t>
                  </w:r>
                </w:p>
              </w:tc>
              <w:tc>
                <w:tcPr>
                  <w:tcW w:w="7723" w:type="dxa"/>
                </w:tcPr>
                <w:p>
                  <w:pPr>
                    <w:pStyle w:val="15"/>
                    <w:widowControl w:val="0"/>
                    <w:suppressAutoHyphens/>
                    <w:autoSpaceDE w:val="0"/>
                    <w:autoSpaceDN w:val="0"/>
                    <w:spacing w:line="276" w:lineRule="auto"/>
                    <w:jc w:val="both"/>
                    <w:textAlignment w:val="top"/>
                    <w:outlineLvl w:val="0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ASSINTINDO AO VÍDEO/ÁUDIO COM ATENÇÃO MAIS DE UMA VEZ E REALIZANDO A ATIVIDADE PROPOSTA.</w:t>
                  </w:r>
                </w:p>
              </w:tc>
            </w:tr>
          </w:tbl>
          <w:p>
            <w:pPr>
              <w:spacing w:after="0" w:line="240" w:lineRule="auto"/>
              <w:jc w:val="both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-9525</wp:posOffset>
                      </wp:positionV>
                      <wp:extent cx="1362075" cy="733425"/>
                      <wp:effectExtent l="15875" t="40640" r="31750" b="45085"/>
                      <wp:wrapNone/>
                      <wp:docPr id="8" name="AutoForm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7334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6428"/>
                                </a:avLst>
                              </a:prstGeom>
                              <a:solidFill>
                                <a:schemeClr val="lt1"/>
                              </a:solidFill>
                              <a:ln w="31750" cap="flat" cmpd="sng">
                                <a:solidFill>
                                  <a:schemeClr val="accent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COMPLETE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Forma 32" o:spid="_x0000_s1026" o:spt="13" type="#_x0000_t13" style="position:absolute;left:0pt;margin-left:31.5pt;margin-top:-0.75pt;height:57.75pt;width:107.25pt;z-index:251685888;mso-width-relative:page;mso-height-relative:page;" fillcolor="#FFFFFF [3201]" filled="t" stroked="t" coordsize="21600,21600" o:gfxdata="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v9qix2AAAAAkBAAAPAAAAAAAAAAEAIAAAACIAAABk&#10;cnMvZG93bnJldi54bWxQSwECFAAUAAAACACHTuJAY8wXSQYCAAA3BAAADgAAAAAAAAABACAAAAAn&#10;AQAAZHJzL2Uyb0RvYy54bWxQSwUGAAAAAAYABgBZAQAAnwUAAAAA&#10;" adj="16201,5400">
                      <v:fill on="t" focussize="0,0"/>
                      <v:stroke weight="2.5pt" color="#9BBB59 [3206]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COMPLETE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ESCOLA MUNICIPAL PROFESSOR SEBASTIÃO FELTRIN.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ROLÂNDIA, JUNE, ______ / 2020. </w:t>
            </w:r>
          </w:p>
          <w:p>
            <w:pPr>
              <w:spacing w:after="0" w:line="36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PROFESSORA:___________________________________ </w:t>
            </w:r>
          </w:p>
          <w:p>
            <w:pPr>
              <w:spacing w:after="0" w:line="36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ALUNO:________________________________________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DISCIPLINA :   LÍNGUA INGLESA</w:t>
            </w:r>
          </w:p>
          <w:p>
            <w:pPr>
              <w:spacing w:after="0" w:line="360" w:lineRule="auto"/>
              <w:rPr>
                <w:rFonts w:ascii="Arial" w:hAnsi="Arial" w:eastAsia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>CONTEÚDO: FAMÍLIA</w:t>
            </w:r>
          </w:p>
          <w:p>
            <w:pPr>
              <w:spacing w:after="0" w:line="360" w:lineRule="auto"/>
              <w:rPr>
                <w:rFonts w:ascii="Arial" w:hAnsi="Arial" w:eastAsia="Arial" w:cs="Arial"/>
                <w:b/>
                <w:bCs/>
                <w:sz w:val="21"/>
                <w:szCs w:val="21"/>
              </w:rPr>
            </w:pPr>
          </w:p>
          <w:p>
            <w:pPr>
              <w:spacing w:after="0" w:line="360" w:lineRule="auto"/>
              <w:rPr>
                <w:rFonts w:ascii="Arial" w:hAnsi="Arial" w:eastAsia="Arial" w:cs="Arial"/>
                <w:b/>
                <w:bCs/>
                <w:sz w:val="21"/>
                <w:szCs w:val="21"/>
              </w:rPr>
            </w:pP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pt-BR"/>
              </w:rPr>
              <w:drawing>
                <wp:inline distT="0" distB="0" distL="0" distR="0">
                  <wp:extent cx="6762750" cy="4400550"/>
                  <wp:effectExtent l="0" t="0" r="0" b="0"/>
                  <wp:docPr id="6" name="Imagem 1" descr="D:\DOCS\Desktop\ATIVIDADE DE INGLÊ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1" descr="D:\DOCS\Desktop\ATIVIDADE DE INGLÊ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44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ascii="Arial Black" w:hAnsi="Arial Black"/>
                <w:color w:val="FF0000"/>
                <w:sz w:val="32"/>
                <w:szCs w:val="32"/>
                <w:lang w:val="en-US"/>
              </w:rPr>
              <w:t>ARTE</w:t>
            </w:r>
          </w:p>
          <w:tbl>
            <w:tblPr>
              <w:tblStyle w:val="11"/>
              <w:tblW w:w="1082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15"/>
              <w:gridCol w:w="711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 w:cstheme="minorHAnsi"/>
                      <w:sz w:val="21"/>
                      <w:szCs w:val="21"/>
                    </w:rPr>
                  </w:pPr>
                  <w:r>
                    <w:rPr>
                      <w:rFonts w:ascii="Arial Black" w:hAnsi="Arial Black" w:cstheme="minorHAnsi"/>
                      <w:sz w:val="21"/>
                      <w:szCs w:val="21"/>
                    </w:rPr>
                    <w:t>VÍDEO OU ÁUDIO DA EXPLICAÇÃO DA PROFª.</w:t>
                  </w:r>
                </w:p>
              </w:tc>
              <w:tc>
                <w:tcPr>
                  <w:tcW w:w="7111" w:type="dxa"/>
                </w:tcPr>
                <w:p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cstheme="minorHAnsi"/>
                      <w:sz w:val="21"/>
                      <w:szCs w:val="21"/>
                    </w:rPr>
                    <w:t xml:space="preserve">              </w:t>
                  </w:r>
                  <w:r>
                    <w:rPr>
                      <w:rFonts w:ascii="Arial" w:hAnsi="Arial" w:cs="Arial"/>
                      <w:sz w:val="21"/>
                      <w:szCs w:val="21"/>
                    </w:rPr>
                    <w:t>ASSISTA AO VÍDEO/ ÁUDIO  EXPLICATIVO  DA PROFESSORA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 xml:space="preserve">O QUE VAI ESTUDAR? </w:t>
                  </w:r>
                </w:p>
              </w:tc>
              <w:tc>
                <w:tcPr>
                  <w:tcW w:w="7111" w:type="dxa"/>
                </w:tcPr>
                <w:p>
                  <w:pPr>
                    <w:numPr>
                      <w:ilvl w:val="0"/>
                      <w:numId w:val="1"/>
                    </w:numPr>
                    <w:suppressAutoHyphens/>
                    <w:spacing w:after="0" w:line="276" w:lineRule="auto"/>
                    <w:jc w:val="both"/>
                    <w:rPr>
                      <w:rFonts w:ascii="Arial" w:hAnsi="Arial" w:eastAsia="Times New Roman" w:cs="Arial"/>
                      <w:color w:val="262626"/>
                      <w:sz w:val="21"/>
                      <w:szCs w:val="21"/>
                      <w:lang w:eastAsia="ar-SA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262626"/>
                      <w:sz w:val="21"/>
                      <w:szCs w:val="21"/>
                      <w:lang w:eastAsia="ar-SA"/>
                    </w:rPr>
                    <w:t>ELEMENTOS DA LINGUAGEM VISUAL</w:t>
                  </w:r>
                  <w:r>
                    <w:rPr>
                      <w:rFonts w:ascii="Arial" w:hAnsi="Arial" w:eastAsia="Times New Roman" w:cs="Arial"/>
                      <w:color w:val="262626"/>
                      <w:sz w:val="21"/>
                      <w:szCs w:val="21"/>
                      <w:lang w:eastAsia="ar-SA"/>
                    </w:rPr>
                    <w:t>: CORES QUENTES E FRIAS;</w:t>
                  </w:r>
                </w:p>
                <w:p>
                  <w:pPr>
                    <w:numPr>
                      <w:ilvl w:val="0"/>
                      <w:numId w:val="2"/>
                    </w:numPr>
                    <w:suppressAutoHyphens/>
                    <w:spacing w:after="0" w:line="276" w:lineRule="auto"/>
                    <w:ind w:left="360"/>
                    <w:jc w:val="both"/>
                    <w:rPr>
                      <w:rFonts w:ascii="Arial" w:hAnsi="Arial" w:eastAsia="Times New Roman" w:cs="Arial"/>
                      <w:color w:val="262626"/>
                      <w:sz w:val="21"/>
                      <w:szCs w:val="21"/>
                      <w:lang w:eastAsia="ar-SA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262626"/>
                      <w:sz w:val="21"/>
                      <w:szCs w:val="21"/>
                      <w:lang w:eastAsia="ar-SA"/>
                    </w:rPr>
                    <w:t>CONTEXTOS E PRÁTICAS</w:t>
                  </w:r>
                  <w:r>
                    <w:rPr>
                      <w:rFonts w:ascii="Arial" w:hAnsi="Arial" w:eastAsia="Times New Roman" w:cs="Arial"/>
                      <w:color w:val="262626"/>
                      <w:sz w:val="21"/>
                      <w:szCs w:val="21"/>
                      <w:lang w:eastAsia="ar-SA"/>
                    </w:rPr>
                    <w:t xml:space="preserve">: GÊNEROS DA ARTE – AS PAISAGENS; </w:t>
                  </w:r>
                </w:p>
                <w:p>
                  <w:pPr>
                    <w:numPr>
                      <w:ilvl w:val="0"/>
                      <w:numId w:val="2"/>
                    </w:numPr>
                    <w:suppressAutoHyphens/>
                    <w:spacing w:after="0" w:line="276" w:lineRule="auto"/>
                    <w:ind w:left="360"/>
                    <w:jc w:val="both"/>
                    <w:rPr>
                      <w:rFonts w:ascii="Arial" w:hAnsi="Arial" w:eastAsia="Times New Roman" w:cs="Arial"/>
                      <w:color w:val="262626"/>
                      <w:sz w:val="21"/>
                      <w:szCs w:val="21"/>
                      <w:lang w:eastAsia="ar-SA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262626"/>
                      <w:sz w:val="21"/>
                      <w:szCs w:val="21"/>
                      <w:lang w:eastAsia="ar-SA"/>
                    </w:rPr>
                    <w:t>PROCESSO DE CRIAÇÃO</w:t>
                  </w:r>
                  <w:r>
                    <w:rPr>
                      <w:rFonts w:ascii="Arial" w:hAnsi="Arial" w:eastAsia="Times New Roman" w:cs="Arial"/>
                      <w:color w:val="262626"/>
                      <w:sz w:val="21"/>
                      <w:szCs w:val="21"/>
                      <w:lang w:eastAsia="ar-SA"/>
                    </w:rPr>
                    <w:t>: COMPOSIÇÃO ARTÍSTICA COM AS CORES QUENTES E FRIAS.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>PARA QUÊ VAMOS ESTUDAR  ESSES CONTEÚDOS?</w:t>
                  </w:r>
                </w:p>
              </w:tc>
              <w:tc>
                <w:tcPr>
                  <w:tcW w:w="7111" w:type="dxa"/>
                </w:tcPr>
                <w:p>
                  <w:pPr>
                    <w:numPr>
                      <w:ilvl w:val="0"/>
                      <w:numId w:val="1"/>
                    </w:numPr>
                    <w:tabs>
                      <w:tab w:val="left" w:pos="480"/>
                    </w:tabs>
                    <w:spacing w:after="0" w:line="259" w:lineRule="auto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EXPLORAR E RECONHECER ALGUNS ELEMENTOS CONSTITUTIVOS DAS ARTES - AS CORES QUENTES E FRIAS;</w:t>
                  </w:r>
                </w:p>
                <w:p>
                  <w:pPr>
                    <w:numPr>
                      <w:ilvl w:val="0"/>
                      <w:numId w:val="3"/>
                    </w:numPr>
                    <w:spacing w:after="0" w:line="276" w:lineRule="auto"/>
                    <w:jc w:val="both"/>
                    <w:rPr>
                      <w:rFonts w:ascii="Arial" w:hAnsi="Arial" w:cs="Arial"/>
                      <w:bCs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Cs/>
                      <w:sz w:val="21"/>
                      <w:szCs w:val="21"/>
                    </w:rPr>
                    <w:t>REALIZAR COMPOSIÇÕES ARTÍSTICAS, TENDO COMO REFERÊNCIA OBRAS DE ARTE DE ARTISTA NACIONAL;</w:t>
                  </w:r>
                </w:p>
                <w:p>
                  <w:pPr>
                    <w:pStyle w:val="20"/>
                    <w:numPr>
                      <w:ilvl w:val="0"/>
                      <w:numId w:val="3"/>
                    </w:num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COMPREENDER UM DOS GÊNEROS DA ARTE – AS PAISAGENS;</w:t>
                  </w:r>
                </w:p>
                <w:p>
                  <w:pPr>
                    <w:pStyle w:val="20"/>
                    <w:numPr>
                      <w:ilvl w:val="0"/>
                      <w:numId w:val="3"/>
                    </w:num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EXPERIMENTAR A CRIAÇÃO EM ARTE VISUAL DE MODO INDIVIDUAL, EMPREGANDO COERENTEMENTE AS CORES QUENTES E FRIAS.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</w:p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>COMO VAMOS ESTUDAR ESSES CONTEÚDOS?</w:t>
                  </w:r>
                </w:p>
              </w:tc>
              <w:tc>
                <w:tcPr>
                  <w:tcW w:w="7111" w:type="dxa"/>
                  <w:shd w:val="clear" w:color="auto" w:fill="auto"/>
                </w:tcPr>
                <w:p>
                  <w:pPr>
                    <w:pStyle w:val="12"/>
                    <w:numPr>
                      <w:ilvl w:val="0"/>
                      <w:numId w:val="4"/>
                    </w:num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  <w:shd w:val="clear" w:color="auto" w:fill="FFFF00"/>
                    </w:rPr>
                    <w:t xml:space="preserve">ACESSE E ASSISTA : YOU TUBE TV ESCOLA CURITIBA, ARTE – 2º ANO ,DO LINK:  </w:t>
                  </w:r>
                  <w:r>
                    <w:rPr>
                      <w:sz w:val="21"/>
                      <w:szCs w:val="21"/>
                    </w:rPr>
                    <w:fldChar w:fldCharType="begin"/>
                  </w:r>
                  <w:r>
                    <w:rPr>
                      <w:sz w:val="21"/>
                      <w:szCs w:val="21"/>
                    </w:rPr>
                    <w:instrText xml:space="preserve"> HYPERLINK "https://youtu.be/vl-TMj72G28" </w:instrText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rStyle w:val="9"/>
                      <w:rFonts w:ascii="Arial" w:hAnsi="Arial" w:cs="Arial"/>
                      <w:sz w:val="21"/>
                      <w:szCs w:val="21"/>
                    </w:rPr>
                    <w:t>https://youtu.be/vl-TMj72G28</w:t>
                  </w:r>
                  <w:r>
                    <w:rPr>
                      <w:rStyle w:val="9"/>
                      <w:rFonts w:ascii="Arial" w:hAnsi="Arial" w:cs="Arial"/>
                      <w:sz w:val="21"/>
                      <w:szCs w:val="21"/>
                    </w:rPr>
                    <w:fldChar w:fldCharType="end"/>
                  </w:r>
                </w:p>
                <w:p>
                  <w:pPr>
                    <w:pStyle w:val="12"/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  <w:p>
                  <w:pPr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color w:val="262626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 xml:space="preserve">NA AULA DE HOJE VAMOS ESTUDAR SOBRE </w:t>
                  </w:r>
                  <w:r>
                    <w:rPr>
                      <w:rFonts w:ascii="Arial" w:hAnsi="Arial" w:cs="Arial"/>
                      <w:i/>
                      <w:color w:val="262626"/>
                      <w:sz w:val="21"/>
                      <w:szCs w:val="21"/>
                      <w:u w:val="single"/>
                    </w:rPr>
                    <w:t>PAISAGENS COM CORES QUENTES E FRIAS</w:t>
                  </w:r>
                </w:p>
                <w:p>
                  <w:p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i/>
                      <w:color w:val="262626"/>
                      <w:sz w:val="21"/>
                      <w:szCs w:val="21"/>
                      <w:u w:val="single"/>
                    </w:rPr>
                  </w:pPr>
                </w:p>
                <w:p>
                  <w:pPr>
                    <w:pStyle w:val="12"/>
                    <w:numPr>
                      <w:ilvl w:val="0"/>
                      <w:numId w:val="4"/>
                    </w:num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OBSERVE AS OBRAS ABAIXO E LEIA ATENTAMENTE AS INSTRUÇÕES PARA DEPOIS REALIZAR A ATIVIDADE.</w:t>
                  </w:r>
                </w:p>
                <w:p>
                  <w:pPr>
                    <w:pStyle w:val="12"/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>COMO VAMOS REGISTRAR O QUE APRENDEMOS?</w:t>
                  </w:r>
                </w:p>
              </w:tc>
              <w:tc>
                <w:tcPr>
                  <w:tcW w:w="7111" w:type="dxa"/>
                </w:tcPr>
                <w:p>
                  <w:pPr>
                    <w:pStyle w:val="12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REALIZANDO COM ATENÇÃO E CAPRICHO A ATIVIDADE PROPOSTA.</w:t>
                  </w:r>
                </w:p>
              </w:tc>
            </w:tr>
          </w:tbl>
          <w:p>
            <w:pPr>
              <w:spacing w:after="0" w:line="240" w:lineRule="auto"/>
              <w:jc w:val="both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pacing w:after="0" w:line="240" w:lineRule="auto"/>
              <w:jc w:val="both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pacing w:after="0" w:line="240" w:lineRule="auto"/>
              <w:jc w:val="both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pacing w:after="0" w:line="240" w:lineRule="auto"/>
              <w:jc w:val="both"/>
              <w:rPr>
                <w:rFonts w:ascii="Arial Black" w:hAnsi="Arial Black"/>
                <w:color w:val="FF0000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323850</wp:posOffset>
                      </wp:positionV>
                      <wp:extent cx="1386840" cy="685800"/>
                      <wp:effectExtent l="15875" t="30480" r="45085" b="45720"/>
                      <wp:wrapNone/>
                      <wp:docPr id="9" name="AutoForm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685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1752"/>
                                </a:avLst>
                              </a:prstGeom>
                              <a:solidFill>
                                <a:schemeClr val="lt1"/>
                              </a:solidFill>
                              <a:ln w="31750" cap="flat" cmpd="sng">
                                <a:solidFill>
                                  <a:schemeClr val="accent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COMPLETE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Forma 36" o:spid="_x0000_s1026" o:spt="13" type="#_x0000_t13" style="position:absolute;left:0pt;margin-left:18.75pt;margin-top:25.5pt;height:54pt;width:109.2pt;z-index:251687936;mso-width-relative:page;mso-height-relative:page;" fillcolor="#FFFFFF [3201]" filled="t" stroked="t" coordsize="21600,21600" o:gfxdata="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P7O1NcAAAAJAQAADwAAAAAAAAABACAAAAAiAAAAZHJz&#10;L2Rvd25yZXYueG1sUEsBAhQAFAAAAAgAh07iQFQ07bwFAgAANwQAAA4AAAAAAAAAAQAgAAAAJgEA&#10;AGRycy9lMm9Eb2MueG1sUEsFBgAAAAAGAAYAWQEAAJ0FAAAAAA==&#10;" adj="13936,5400">
                      <v:fill on="t" focussize="0,0"/>
                      <v:stroke weight="2.5pt" color="#9BBB59 [3206]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ESCOLA MUNICIPAL PROFESSOR SEBASTIÃO FELTRIN.</w:t>
            </w:r>
          </w:p>
          <w:p>
            <w:pPr>
              <w:spacing w:after="0" w:line="36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ROLÂNDIA, _______________________________________</w:t>
            </w:r>
          </w:p>
          <w:p>
            <w:pPr>
              <w:spacing w:after="0" w:line="36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PROFESSORA:___________________________________</w:t>
            </w:r>
          </w:p>
          <w:p>
            <w:pPr>
              <w:spacing w:after="0" w:line="36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ALUNO:_______________________________________</w:t>
            </w:r>
          </w:p>
          <w:p>
            <w:pPr>
              <w:spacing w:after="0" w:line="36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DISCIPLINA :   ARTE</w:t>
            </w:r>
          </w:p>
          <w:p>
            <w:pPr>
              <w:spacing w:after="0" w:line="240" w:lineRule="auto"/>
              <w:ind w:left="360"/>
              <w:jc w:val="center"/>
              <w:rPr>
                <w:rFonts w:ascii="Arial" w:hAnsi="Arial" w:eastAsia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CONTEÚDO: </w:t>
            </w:r>
            <w:r>
              <w:rPr>
                <w:rFonts w:ascii="Arial" w:hAnsi="Arial" w:cs="Arial"/>
                <w:b/>
                <w:color w:val="262626"/>
                <w:sz w:val="21"/>
                <w:szCs w:val="21"/>
              </w:rPr>
              <w:t>PAISAGENS COM CORES QUENTES E FRIA</w:t>
            </w:r>
          </w:p>
          <w:p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1"/>
                <w:szCs w:val="21"/>
              </w:rPr>
            </w:pPr>
          </w:p>
          <w:p>
            <w:pPr>
              <w:spacing w:after="0" w:line="240" w:lineRule="auto"/>
              <w:rPr>
                <w:rFonts w:ascii="Arial" w:hAnsi="Arial" w:eastAsia="Arial" w:cs="Arial"/>
                <w:b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sz w:val="21"/>
                <w:szCs w:val="21"/>
              </w:rPr>
              <w:t>LEIA COM ATENÇÃO:</w:t>
            </w:r>
          </w:p>
          <w:p>
            <w:pPr>
              <w:spacing w:after="0" w:line="240" w:lineRule="auto"/>
              <w:rPr>
                <w:rFonts w:ascii="Arial" w:hAnsi="Arial" w:eastAsia="Arial" w:cs="Arial"/>
                <w:b/>
                <w:sz w:val="21"/>
                <w:szCs w:val="21"/>
              </w:rPr>
            </w:pPr>
          </w:p>
          <w:p>
            <w:pPr>
              <w:spacing w:after="0" w:line="240" w:lineRule="auto"/>
              <w:jc w:val="both"/>
              <w:rPr>
                <w:rFonts w:ascii="Arial" w:hAnsi="Arial" w:cs="Arial"/>
                <w:color w:val="262626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262626"/>
                <w:sz w:val="21"/>
                <w:szCs w:val="21"/>
              </w:rPr>
              <w:t>SAIBA</w:t>
            </w:r>
            <w:r>
              <w:rPr>
                <w:rFonts w:ascii="Arial" w:hAnsi="Arial" w:cs="Arial"/>
                <w:color w:val="26262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color w:val="262626"/>
                <w:sz w:val="21"/>
                <w:szCs w:val="21"/>
              </w:rPr>
              <w:t>QUE</w:t>
            </w:r>
            <w:r>
              <w:rPr>
                <w:rFonts w:ascii="Arial" w:hAnsi="Arial" w:cs="Arial"/>
                <w:color w:val="262626"/>
                <w:sz w:val="21"/>
                <w:szCs w:val="21"/>
              </w:rPr>
              <w:t xml:space="preserve">: </w:t>
            </w:r>
          </w:p>
          <w:p>
            <w:pPr>
              <w:shd w:val="clear" w:color="auto" w:fill="FFFFFF"/>
              <w:spacing w:after="0" w:line="240" w:lineRule="auto"/>
              <w:jc w:val="both"/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</w:pPr>
            <w:r>
              <w:rPr>
                <w:rFonts w:ascii="Arial" w:hAnsi="Arial" w:eastAsia="Times New Roman" w:cs="Arial"/>
                <w:b/>
                <w:color w:val="333333"/>
                <w:sz w:val="21"/>
                <w:szCs w:val="21"/>
                <w:lang w:eastAsia="pt-BR"/>
              </w:rPr>
              <w:t>CORES QUENTES E FRIAS</w:t>
            </w:r>
            <w:r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  <w:t xml:space="preserve"> SÃO USADAS PARA CAUSAR SENSAÇÕES DIFERENTES NAS PESSOAS, VEJA:</w:t>
            </w:r>
          </w:p>
          <w:p>
            <w:pPr>
              <w:shd w:val="clear" w:color="auto" w:fill="FFFFFF"/>
              <w:spacing w:after="0" w:line="240" w:lineRule="auto"/>
              <w:jc w:val="both"/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</w:pPr>
            <w:r>
              <w:rPr>
                <w:rFonts w:ascii="Arial" w:hAnsi="Arial" w:eastAsia="Times New Roman" w:cs="Arial"/>
                <w:b/>
                <w:color w:val="333333"/>
                <w:sz w:val="21"/>
                <w:szCs w:val="21"/>
                <w:lang w:eastAsia="pt-BR"/>
              </w:rPr>
              <w:t>CORES QUENTES</w:t>
            </w:r>
            <w:r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  <w:t xml:space="preserve"> = VERMELHO, LARANJA E AMARELO (EM SEUS VÁRIOS TONS), REMETEM À LUZ SOLAR E ESTIMULAM AO CALOR</w:t>
            </w:r>
            <w:r>
              <w:rPr>
                <w:rFonts w:ascii="Arial" w:hAnsi="Arial" w:cs="Arial"/>
                <w:sz w:val="21"/>
                <w:szCs w:val="21"/>
              </w:rPr>
              <w:t xml:space="preserve"> E </w:t>
            </w:r>
            <w:r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  <w:t>PROVOCAM SENSAÇÕES DE MOVIMENTO, ALEGRIA, BARULHO E AGITAÇÃO;</w:t>
            </w:r>
          </w:p>
          <w:p>
            <w:pPr>
              <w:shd w:val="clear" w:color="auto" w:fill="FFFFFF"/>
              <w:spacing w:after="0" w:line="240" w:lineRule="auto"/>
              <w:jc w:val="both"/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</w:pPr>
            <w:r>
              <w:rPr>
                <w:rFonts w:ascii="Arial" w:hAnsi="Arial" w:eastAsia="Times New Roman" w:cs="Arial"/>
                <w:b/>
                <w:color w:val="333333"/>
                <w:sz w:val="21"/>
                <w:szCs w:val="21"/>
                <w:lang w:eastAsia="pt-BR"/>
              </w:rPr>
              <w:t>CORES FRIAS</w:t>
            </w:r>
            <w:r>
              <w:rPr>
                <w:rFonts w:ascii="Arial" w:hAnsi="Arial" w:eastAsia="Times New Roman" w:cs="Arial"/>
                <w:color w:val="333333"/>
                <w:sz w:val="21"/>
                <w:szCs w:val="21"/>
                <w:lang w:eastAsia="pt-BR"/>
              </w:rPr>
              <w:t xml:space="preserve"> = ROXO, AZUL E VERDE (EM SEUS VÁRIOS TONS), SÃO ASSOCIADAS AO MAR E AO CÉU E PROVOCAM SENSAÇÕES DE TRANQUILIDADE, PAZ, SOSSEGO E HARMONIA.</w:t>
            </w:r>
          </w:p>
          <w:p>
            <w:pPr>
              <w:spacing w:after="0" w:line="240" w:lineRule="auto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pacing w:after="0" w:line="240" w:lineRule="auto"/>
              <w:rPr>
                <w:rFonts w:cs="Calibri"/>
                <w:sz w:val="21"/>
                <w:szCs w:val="21"/>
                <w:lang w:eastAsia="pt-BR"/>
              </w:rPr>
            </w:pPr>
            <w:r>
              <w:rPr>
                <w:rFonts w:cs="Calibri"/>
                <w:b/>
                <w:sz w:val="21"/>
                <w:szCs w:val="21"/>
                <w:lang w:eastAsia="pt-BR"/>
              </w:rPr>
              <w:tab/>
            </w:r>
            <w:r>
              <w:rPr>
                <w:rFonts w:cs="Calibri"/>
                <w:b/>
                <w:sz w:val="21"/>
                <w:szCs w:val="21"/>
                <w:lang w:eastAsia="pt-BR"/>
              </w:rPr>
              <w:t>VEJA ALGUMAS OBRAS DA BRASILEIRA ANITA MALFATI</w:t>
            </w:r>
          </w:p>
          <w:p>
            <w:pPr>
              <w:tabs>
                <w:tab w:val="left" w:pos="1110"/>
              </w:tabs>
              <w:spacing w:after="0" w:line="240" w:lineRule="auto"/>
              <w:rPr>
                <w:rFonts w:cs="Calibri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  <w:lang w:eastAsia="pt-BR"/>
              </w:rPr>
              <w:drawing>
                <wp:inline distT="0" distB="0" distL="0" distR="0">
                  <wp:extent cx="2181225" cy="2210435"/>
                  <wp:effectExtent l="0" t="0" r="9525" b="18415"/>
                  <wp:docPr id="4" name="Imagem 4" descr="m_homem-amar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m_homem-amar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sz w:val="21"/>
                <w:szCs w:val="21"/>
              </w:rPr>
              <w:tab/>
            </w:r>
            <w:r>
              <w:rPr>
                <w:rFonts w:cs="Calibri"/>
                <w:b/>
                <w:sz w:val="21"/>
                <w:szCs w:val="21"/>
              </w:rPr>
              <w:t xml:space="preserve">         </w:t>
            </w:r>
            <w:r>
              <w:rPr>
                <w:b/>
                <w:sz w:val="21"/>
                <w:szCs w:val="21"/>
                <w:lang w:eastAsia="pt-BR"/>
              </w:rPr>
              <w:drawing>
                <wp:inline distT="0" distB="0" distL="0" distR="0">
                  <wp:extent cx="3286125" cy="2096135"/>
                  <wp:effectExtent l="0" t="0" r="9525" b="18415"/>
                  <wp:docPr id="3" name="Imagem 3" descr="https://arteeartistas.com.br/wp-content/uploads/2017/03/A-Ventania.-Anita-Malfatti.-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https://arteeartistas.com.br/wp-content/uploads/2017/03/A-Ventania.-Anita-Malfatti.-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  <w:shd w:val="clear" w:color="auto" w:fill="FFFFFF"/>
              </w:rPr>
              <w:t>O HOMEM AMARELO, 1915</w:t>
            </w:r>
            <w:r>
              <w:rPr>
                <w:rFonts w:cs="Calibri"/>
                <w:sz w:val="21"/>
                <w:szCs w:val="21"/>
                <w:shd w:val="clear" w:color="auto" w:fill="FFFFFF"/>
              </w:rPr>
              <w:tab/>
            </w:r>
            <w:r>
              <w:rPr>
                <w:rFonts w:cs="Calibri"/>
                <w:sz w:val="21"/>
                <w:szCs w:val="21"/>
                <w:shd w:val="clear" w:color="auto" w:fill="FFFFFF"/>
              </w:rPr>
              <w:t xml:space="preserve">                           A VENTANIA, 1917  </w:t>
            </w:r>
            <w:r>
              <w:rPr>
                <w:rFonts w:ascii="Lucida Sans" w:hAnsi="Lucida Sans"/>
                <w:sz w:val="21"/>
                <w:szCs w:val="21"/>
                <w:shd w:val="clear" w:color="auto" w:fill="FFFFFF"/>
              </w:rPr>
              <w:t>(</w:t>
            </w:r>
            <w:r>
              <w:rPr>
                <w:rFonts w:cs="Calibri"/>
                <w:sz w:val="21"/>
                <w:szCs w:val="21"/>
                <w:shd w:val="clear" w:color="auto" w:fill="FFFFFF"/>
              </w:rPr>
              <w:t>PREDOMÍNIO DAS CORES FRIAS)</w:t>
            </w:r>
          </w:p>
          <w:p>
            <w:pPr>
              <w:tabs>
                <w:tab w:val="left" w:pos="4320"/>
              </w:tabs>
              <w:spacing w:after="0" w:line="240" w:lineRule="auto"/>
              <w:rPr>
                <w:rFonts w:cs="Calibri"/>
                <w:sz w:val="21"/>
                <w:szCs w:val="21"/>
                <w:shd w:val="clear" w:color="auto" w:fill="FFFFFF"/>
              </w:rPr>
            </w:pPr>
            <w:r>
              <w:rPr>
                <w:rFonts w:ascii="Lucida Sans" w:hAnsi="Lucida Sans"/>
                <w:sz w:val="21"/>
                <w:szCs w:val="21"/>
                <w:shd w:val="clear" w:color="auto" w:fill="FFFFFF"/>
              </w:rPr>
              <w:t>(</w:t>
            </w:r>
            <w:r>
              <w:rPr>
                <w:rFonts w:cs="Calibri"/>
                <w:sz w:val="21"/>
                <w:szCs w:val="21"/>
                <w:shd w:val="clear" w:color="auto" w:fill="FFFFFF"/>
              </w:rPr>
              <w:t>PREDOMÍNIO DAS CORES QUENTES)</w:t>
            </w:r>
          </w:p>
          <w:p>
            <w:pPr>
              <w:tabs>
                <w:tab w:val="left" w:pos="4320"/>
              </w:tabs>
              <w:spacing w:after="0" w:line="240" w:lineRule="auto"/>
              <w:rPr>
                <w:rFonts w:ascii="Lucida Sans" w:hAnsi="Lucida Sans"/>
                <w:sz w:val="21"/>
                <w:szCs w:val="21"/>
                <w:shd w:val="clear" w:color="auto" w:fill="FFFFFF"/>
              </w:rPr>
            </w:pPr>
          </w:p>
          <w:p>
            <w:pPr>
              <w:spacing w:after="0" w:line="240" w:lineRule="auto"/>
              <w:jc w:val="center"/>
              <w:rPr>
                <w:rFonts w:cs="Calibri"/>
                <w:b/>
                <w:sz w:val="21"/>
                <w:szCs w:val="21"/>
              </w:rPr>
            </w:pPr>
            <w:r>
              <w:rPr>
                <w:rFonts w:cs="Calibri"/>
                <w:b/>
                <w:sz w:val="21"/>
                <w:szCs w:val="21"/>
              </w:rPr>
              <w:t>PAISAGENS DA ARTISTA</w:t>
            </w:r>
          </w:p>
          <w:p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sz w:val="21"/>
                <w:szCs w:val="21"/>
                <w:lang w:eastAsia="pt-BR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37465</wp:posOffset>
                  </wp:positionV>
                  <wp:extent cx="2800350" cy="1988185"/>
                  <wp:effectExtent l="0" t="0" r="0" b="50165"/>
                  <wp:wrapTight wrapText="bothSides">
                    <wp:wrapPolygon>
                      <wp:start x="0" y="0"/>
                      <wp:lineTo x="0" y="21317"/>
                      <wp:lineTo x="21453" y="21317"/>
                      <wp:lineTo x="21453" y="0"/>
                      <wp:lineTo x="0" y="0"/>
                    </wp:wrapPolygon>
                  </wp:wrapTight>
                  <wp:docPr id="5" name="Imagem 5" descr="https://arteeartistas.com.br/wp-content/uploads/2017/03/O-Farol.-Anita-Malfatti.-1915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https://arteeartistas.com.br/wp-content/uploads/2017/03/O-Farol.-Anita-Malfatti.-1915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  <w:lang w:eastAsia="pt-BR"/>
              </w:rPr>
              <w:drawing>
                <wp:inline distT="0" distB="0" distL="0" distR="0">
                  <wp:extent cx="2886075" cy="2077085"/>
                  <wp:effectExtent l="0" t="0" r="9525" b="18415"/>
                  <wp:docPr id="1" name="Imagem 1" descr="Anita Malfatti | Enciclopédia Itaú Cult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Anita Malfatti | Enciclopédia Itaú Cult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ascii="Times New Roman" w:hAnsi="Times New Roman" w:eastAsia="Times New Roman"/>
                <w:sz w:val="21"/>
                <w:szCs w:val="21"/>
                <w:lang w:eastAsia="pt-BR"/>
              </w:rPr>
              <w:t xml:space="preserve">O FAROL. 1915-16.                                                  </w:t>
            </w:r>
            <w:r>
              <w:rPr>
                <w:rFonts w:ascii="Times New Roman" w:hAnsi="Times New Roman" w:eastAsia="Times New Roman"/>
                <w:sz w:val="21"/>
                <w:szCs w:val="21"/>
                <w:lang w:val="en-US" w:eastAsia="pt-BR"/>
              </w:rPr>
              <w:t xml:space="preserve">       </w:t>
            </w:r>
            <w:r>
              <w:rPr>
                <w:rFonts w:ascii="Times New Roman" w:hAnsi="Times New Roman" w:eastAsia="Times New Roman"/>
                <w:sz w:val="21"/>
                <w:szCs w:val="21"/>
                <w:lang w:eastAsia="pt-BR"/>
              </w:rPr>
              <w:t xml:space="preserve">  O JARDIM, 1915</w:t>
            </w:r>
          </w:p>
          <w:p>
            <w:pPr>
              <w:spacing w:after="0" w:line="240" w:lineRule="auto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pacing w:after="0" w:line="240" w:lineRule="auto"/>
              <w:rPr>
                <w:rFonts w:ascii="Arial Black" w:hAnsi="Arial Black"/>
                <w:sz w:val="21"/>
                <w:szCs w:val="21"/>
              </w:rPr>
            </w:pPr>
            <w:r>
              <w:rPr>
                <w:rFonts w:ascii="Arial Black" w:hAnsi="Arial Black"/>
                <w:sz w:val="21"/>
                <w:szCs w:val="21"/>
              </w:rPr>
              <w:t>ATIVIDADE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PEGUE UMA FOLHA, FAÇA A MARGEM, COLOQUE A DATA E O TÍTULO DA</w:t>
            </w:r>
          </w:p>
          <w:p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ATIVIDADE; 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DOBRE-A, MARCANDO O MEIO DA FOLHA COM SEU LÁPIS;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DEIXE A FOLHA NA POSIÇÃO VERTICAL;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DESENHE NA PARTE DE CIMA UMA PAISAGEM SIMPLES QUE REPRESENTE O VERÃO;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PINTE FORTE USANDO SOMENTE AS CORES QUENTES: AMARELO, VERMELHO E LARANJA; </w:t>
            </w:r>
            <w:r>
              <w:rPr>
                <w:rFonts w:ascii="Arial" w:hAnsi="Arial" w:cs="Arial"/>
                <w:b/>
                <w:sz w:val="21"/>
                <w:szCs w:val="21"/>
              </w:rPr>
              <w:t>DEPOIS</w:t>
            </w:r>
            <w:r>
              <w:rPr>
                <w:rFonts w:ascii="Arial" w:hAnsi="Arial" w:cs="Arial"/>
                <w:sz w:val="21"/>
                <w:szCs w:val="21"/>
              </w:rPr>
              <w:t>: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DESENHE NA PARTE DE BAIXO UMA PAISAGEM QUE REPRESENTE O INVERNO;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PINTE FORTE USANDO SOMENTE AS CORES FRIAS: AZUL, VERDE E ROXO.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OBSERVE SUAS PAISAGENS AO FINALIZÁ-LAS E, TENTE PERCEBER AS SENSAÇÕES QUE ELAS TRANSMITEM.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 Black" w:hAnsi="Arial Black"/>
                <w:color w:val="FF0000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CAPRICHE, FOTOGRAFE (SE PUDER) E MANDE-ME NO PRIVADO, QUERO VER SEU DESEMPENHO!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Arial Black" w:hAnsi="Arial Black"/>
                <w:color w:val="FF0000"/>
                <w:sz w:val="21"/>
                <w:szCs w:val="21"/>
              </w:rPr>
            </w:pPr>
          </w:p>
          <w:p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Arial Black" w:hAnsi="Arial Black"/>
                <w:color w:val="FF0000"/>
                <w:sz w:val="32"/>
                <w:szCs w:val="32"/>
              </w:rPr>
              <w:t>EDUCAÇÃO FÍSICA</w:t>
            </w:r>
          </w:p>
          <w:tbl>
            <w:tblPr>
              <w:tblStyle w:val="11"/>
              <w:tblW w:w="1082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15"/>
              <w:gridCol w:w="711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 w:cstheme="minorHAnsi"/>
                      <w:sz w:val="21"/>
                      <w:szCs w:val="21"/>
                    </w:rPr>
                  </w:pPr>
                  <w:r>
                    <w:rPr>
                      <w:rFonts w:ascii="Arial Black" w:hAnsi="Arial Black" w:cstheme="minorHAnsi"/>
                      <w:sz w:val="21"/>
                      <w:szCs w:val="21"/>
                    </w:rPr>
                    <w:t>VÍDEO OU ÁUDIO DA EXPLICAÇÃO DA PROFª.</w:t>
                  </w:r>
                </w:p>
              </w:tc>
              <w:tc>
                <w:tcPr>
                  <w:tcW w:w="7111" w:type="dxa"/>
                </w:tcPr>
                <w:p>
                  <w:pPr>
                    <w:pStyle w:val="12"/>
                    <w:spacing w:after="0" w:line="240" w:lineRule="auto"/>
                    <w:rPr>
                      <w:rFonts w:cstheme="minorHAnsi"/>
                      <w:sz w:val="21"/>
                      <w:szCs w:val="21"/>
                    </w:rPr>
                  </w:pPr>
                </w:p>
                <w:p>
                  <w:pPr>
                    <w:pStyle w:val="12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ASSISTA AO VÍDEO/ ÁUDIO EXPLICATIVO DA PROFESSORA.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 xml:space="preserve">O QUE VAI ESTUDAR? </w:t>
                  </w:r>
                </w:p>
              </w:tc>
              <w:tc>
                <w:tcPr>
                  <w:tcW w:w="7111" w:type="dxa"/>
                </w:tcPr>
                <w:p>
                  <w:pPr>
                    <w:pStyle w:val="12"/>
                    <w:numPr>
                      <w:ilvl w:val="0"/>
                      <w:numId w:val="10"/>
                    </w:numPr>
                    <w:suppressAutoHyphens/>
                    <w:spacing w:after="0" w:line="240" w:lineRule="auto"/>
                    <w:jc w:val="both"/>
                    <w:rPr>
                      <w:rFonts w:ascii="Arial" w:hAnsi="Arial" w:cs="Arial"/>
                      <w:color w:val="262626" w:themeColor="text1" w:themeTint="D9"/>
                      <w:sz w:val="21"/>
                      <w:szCs w:val="21"/>
                      <w14:textFill>
                        <w14:solidFill>
                          <w14:schemeClr w14:val="tx1">
                            <w14:lumMod w14:val="85000"/>
                            <w14:lumOff w14:val="15000"/>
                          </w14:schemeClr>
                        </w14:solidFill>
                      </w14:textFill>
                    </w:rPr>
                  </w:pPr>
                  <w:r>
                    <w:rPr>
                      <w:rFonts w:ascii="Arial" w:hAnsi="Arial" w:cs="Arial"/>
                      <w:color w:val="262626" w:themeColor="text1" w:themeTint="D9"/>
                      <w:sz w:val="21"/>
                      <w:szCs w:val="21"/>
                      <w14:textFill>
                        <w14:solidFill>
                          <w14:schemeClr w14:val="tx1">
                            <w14:lumMod w14:val="85000"/>
                            <w14:lumOff w14:val="15000"/>
                          </w14:schemeClr>
                        </w14:solidFill>
                      </w14:textFill>
                    </w:rPr>
                    <w:t xml:space="preserve">JOGOS E BRINCANDEIRAS </w:t>
                  </w:r>
                  <w:r>
                    <w:rPr>
                      <w:rFonts w:ascii="Arial" w:hAnsi="Arial" w:cs="Arial"/>
                      <w:bCs/>
                      <w:sz w:val="21"/>
                      <w:szCs w:val="21"/>
                    </w:rPr>
                    <w:t>(CARECA CABELUDO).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>PARA QUÊ VAMOS ESTUDAR  ESSES CONTEÚDOS?</w:t>
                  </w:r>
                </w:p>
              </w:tc>
              <w:tc>
                <w:tcPr>
                  <w:tcW w:w="7111" w:type="dxa"/>
                </w:tcPr>
                <w:p>
                  <w:pPr>
                    <w:spacing w:after="0" w:line="240" w:lineRule="auto"/>
                    <w:jc w:val="both"/>
                    <w:rPr>
                      <w:rFonts w:ascii="Arial" w:hAnsi="Arial" w:eastAsia="Calibri" w:cs="Arial"/>
                      <w:color w:val="262626" w:themeColor="text1" w:themeTint="D9"/>
                      <w:sz w:val="21"/>
                      <w:szCs w:val="21"/>
                      <w14:textFill>
                        <w14:solidFill>
                          <w14:schemeClr w14:val="tx1">
                            <w14:lumMod w14:val="85000"/>
                            <w14:lumOff w14:val="15000"/>
                          </w14:schemeClr>
                        </w14:solidFill>
                      </w14:textFill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 xml:space="preserve">       </w:t>
                  </w:r>
                  <w:r>
                    <w:rPr>
                      <w:rFonts w:ascii="Arial" w:hAnsi="Arial" w:eastAsia="Arial" w:cs="Arial"/>
                      <w:iCs/>
                      <w:sz w:val="21"/>
                      <w:szCs w:val="21"/>
                    </w:rPr>
                    <w:t>VIVENCIAR JOGOS TRADICIONAIS, CRIAÇÃO E RECRIAÇÃO DE REGRAS.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</w:p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>COMO VAMOS ESTUDAR ESSES CONTEÚDOS?</w:t>
                  </w:r>
                </w:p>
              </w:tc>
              <w:tc>
                <w:tcPr>
                  <w:tcW w:w="7111" w:type="dxa"/>
                  <w:shd w:val="clear" w:color="auto" w:fill="auto"/>
                </w:tcPr>
                <w:p>
                  <w:pPr>
                    <w:spacing w:after="0" w:line="240" w:lineRule="auto"/>
                    <w:jc w:val="both"/>
                    <w:rPr>
                      <w:color w:val="0000FF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 xml:space="preserve">        ACESSE E ASSISTA : YOU YUBE TV ESCOLA CURITIBA, </w:t>
                  </w:r>
                  <w:r>
                    <w:rPr>
                      <w:rFonts w:ascii="Arial" w:hAnsi="Arial" w:cs="Arial"/>
                      <w:b/>
                      <w:sz w:val="21"/>
                      <w:szCs w:val="21"/>
                    </w:rPr>
                    <w:t>ED. FÍSICA</w:t>
                  </w:r>
                  <w:r>
                    <w:rPr>
                      <w:rFonts w:ascii="Arial" w:hAnsi="Arial" w:cs="Arial"/>
                      <w:sz w:val="21"/>
                      <w:szCs w:val="21"/>
                    </w:rPr>
                    <w:t xml:space="preserve"> 2º ANO . LINK: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fldChar w:fldCharType="begin"/>
                  </w:r>
                  <w:r>
                    <w:rPr>
                      <w:sz w:val="21"/>
                      <w:szCs w:val="21"/>
                    </w:rPr>
                    <w:instrText xml:space="preserve"> HYPERLINK "https://www.youtube.com/watch?v=0O2HPw6zVBs&amp;t=1039s" </w:instrText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FF0000"/>
                      <w:sz w:val="21"/>
                      <w:szCs w:val="21"/>
                      <w:u w:val="single"/>
                    </w:rPr>
                    <w:t>https://www.youtube.com/watch?v=0O2HPw6zVBs&amp;t=1039s</w:t>
                  </w:r>
                  <w:r>
                    <w:rPr>
                      <w:rFonts w:ascii="Arial" w:hAnsi="Arial" w:cs="Arial"/>
                      <w:color w:val="FF0000"/>
                      <w:sz w:val="21"/>
                      <w:szCs w:val="21"/>
                      <w:u w:val="single"/>
                    </w:rPr>
                    <w:fldChar w:fldCharType="end"/>
                  </w:r>
                </w:p>
                <w:p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 xml:space="preserve">      - LEIA O TEXTO INSTRUCIONAL DA BRINCADEIRA E SE DIVIRTA.</w:t>
                  </w:r>
                </w:p>
                <w:p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 xml:space="preserve">      - DEPOIS FAÇA O REGISTRO PEDIDO.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15" w:type="dxa"/>
                </w:tcPr>
                <w:p>
                  <w:pPr>
                    <w:spacing w:after="0" w:line="240" w:lineRule="auto"/>
                    <w:rPr>
                      <w:rFonts w:ascii="Arial Black" w:hAnsi="Arial Black"/>
                      <w:sz w:val="21"/>
                      <w:szCs w:val="21"/>
                    </w:rPr>
                  </w:pPr>
                  <w:r>
                    <w:rPr>
                      <w:rFonts w:ascii="Arial Black" w:hAnsi="Arial Black"/>
                      <w:sz w:val="21"/>
                      <w:szCs w:val="21"/>
                    </w:rPr>
                    <w:t>COMO VAMOS REGISTRAR O QUE APRENDEMOS?</w:t>
                  </w:r>
                </w:p>
              </w:tc>
              <w:tc>
                <w:tcPr>
                  <w:tcW w:w="7111" w:type="dxa"/>
                </w:tcPr>
                <w:p>
                  <w:pPr>
                    <w:pStyle w:val="12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REALIZANDO A  ATIVIDADE E REGISTRANDO A PESQUISA.</w:t>
                  </w:r>
                </w:p>
              </w:tc>
            </w:tr>
          </w:tbl>
          <w:p>
            <w:pPr>
              <w:spacing w:after="0" w:line="240" w:lineRule="auto"/>
              <w:rPr>
                <w:rFonts w:ascii="Arial Black" w:hAnsi="Arial Black"/>
                <w:sz w:val="21"/>
                <w:szCs w:val="21"/>
              </w:rPr>
            </w:pPr>
          </w:p>
          <w:p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34290</wp:posOffset>
                      </wp:positionV>
                      <wp:extent cx="1529080" cy="669290"/>
                      <wp:effectExtent l="15875" t="34925" r="36195" b="38735"/>
                      <wp:wrapNone/>
                      <wp:docPr id="10" name="AutoForma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080" cy="6692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7115"/>
                                </a:avLst>
                              </a:prstGeom>
                              <a:solidFill>
                                <a:schemeClr val="lt1"/>
                              </a:solidFill>
                              <a:ln w="31750" cap="flat" cmpd="sng">
                                <a:solidFill>
                                  <a:schemeClr val="accent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COMPLETE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Forma 40" o:spid="_x0000_s1026" o:spt="13" type="#_x0000_t13" style="position:absolute;left:0pt;margin-left:18.75pt;margin-top:2.7pt;height:52.7pt;width:120.4pt;z-index:251689984;mso-width-relative:page;mso-height-relative:page;" fillcolor="#FFFFFF [3201]" filled="t" stroked="t" coordsize="21600,21600" o:gfxdata="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bpV721gAAAAgBAAAPAAAAAAAAAAEAIAAAACIAAABkcnMvZG93&#10;bnJldi54bWxQSwECFAAUAAAACACHTuJAO/zZOAICAAA4BAAADgAAAAAAAAABACAAAAAlAQAAZHJz&#10;L2Uyb0RvYy54bWxQSwUGAAAAAAYABgBZAQAAmQUAAAAA&#10;" adj="16201,5400">
                      <v:fill on="t" focussize="0,0"/>
                      <v:stroke weight="2.5pt" color="#9BBB59 [3206]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   DISCIPLINA :  </w:t>
            </w:r>
            <w:r>
              <w:rPr>
                <w:rFonts w:ascii="Arial" w:hAnsi="Arial" w:cs="Arial"/>
                <w:sz w:val="21"/>
                <w:szCs w:val="21"/>
              </w:rPr>
              <w:t>EDUCAÇÃO FÍSICA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</w:t>
            </w:r>
            <w:r>
              <w:rPr>
                <w:rFonts w:ascii="Arial" w:hAnsi="Arial" w:cs="Arial"/>
                <w:b/>
                <w:sz w:val="21"/>
                <w:szCs w:val="21"/>
              </w:rPr>
              <w:t>PROFESSORA: __________________________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   DATA:_____/______/_______</w:t>
            </w:r>
          </w:p>
          <w:p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                                            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CONTEÚDO:  </w:t>
            </w:r>
            <w:r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JOGOS E BRINCANDEIRAS </w:t>
            </w:r>
            <w:r>
              <w:rPr>
                <w:rFonts w:ascii="Arial" w:hAnsi="Arial" w:cs="Arial"/>
                <w:bCs/>
                <w:sz w:val="21"/>
                <w:szCs w:val="21"/>
              </w:rPr>
              <w:t>(CARECA CABELUDO).</w:t>
            </w:r>
            <w:r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</w:p>
          <w:p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LEIA COM ATENÇÃO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ind w:firstLine="317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OS JOGOS OU 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BRINCADEIRAS</w:t>
            </w:r>
            <w:r>
              <w:rPr>
                <w:rFonts w:ascii="Arial" w:hAnsi="Arial" w:cs="Arial"/>
                <w:bCs/>
                <w:sz w:val="21"/>
                <w:szCs w:val="21"/>
              </w:rPr>
              <w:t> FAZEM PARTE DA CULTURA E SÃO CRIADOS PELAS PESSOAS AO LONGO DO TEMPO PASSANDO DE GERAÇÃO PARA GERAÇÃO. PODEM SER CRIADAS PELO GRUPO QUE ESTÁ BRINCANDO E MODIFICADAS SEMPRE QUE NECESSÁRIO.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>
            <w:pPr>
              <w:spacing w:after="0" w:line="240" w:lineRule="auto"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ATIVIDADE:</w:t>
            </w:r>
            <w:r>
              <w:rPr>
                <w:rFonts w:ascii="Arial" w:hAnsi="Arial" w:cs="Arial"/>
                <w:bCs/>
                <w:sz w:val="21"/>
                <w:szCs w:val="21"/>
              </w:rPr>
              <w:t xml:space="preserve"> A BRINCADEIRA CHAMA CARECA CABELUDO, PORÉM VAMOS ACRESCENTAR ALGUMAS VARIAÇÕES.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COMO FAZER: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EM CÍRCULO, DE PÉ. UMA PESSOA DIZ “CARECA!”, E OS ALUNOS DEVEM COLOCAR AS DUAS MÃOS NA CABEÇA. NO OUTRO COMANDO “CABELUDO!”, ELES DEVEM TIRAR AS MÃOS; SE NÃO FIZEREM CORRETAMENTE, SERÃO ELIMINADOS.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VARIAÇÃO: ABERTO, FECHADO E CADEADO.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QUANDO UMA PESSOA DER COMANDO DE ABERTO: BRAÇOS ABERTOS.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QUANDO DIZER FECHADO: BRAÇOS FECHADO.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QUANDO DIZER CADEADO: SE ABRACE.</w:t>
            </w:r>
          </w:p>
          <w:p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COMECE A BRINCADEIRA COM CARECA-CABELUDO E POSTERIORMENTE A CRIANÇA JÁ FAMILIARIZADA COM A BRINCADEIRA ACRESCENTE A VARIAÇÕES DE: ABERTO-FECHADO-CADEADO, AUMENTANDO GRAU DE DIFICULDADE.</w:t>
            </w:r>
          </w:p>
          <w:p>
            <w:pPr>
              <w:spacing w:after="0" w:line="240" w:lineRule="auto"/>
              <w:rPr>
                <w:rFonts w:ascii="Arial" w:hAnsi="Arial" w:eastAsia="Arial" w:cs="Arial"/>
                <w:b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br w:type="textWrapping"/>
            </w:r>
            <w:r>
              <w:rPr>
                <w:rFonts w:ascii="Arial" w:hAnsi="Arial" w:eastAsia="Arial" w:cs="Arial"/>
                <w:sz w:val="21"/>
                <w:szCs w:val="21"/>
              </w:rPr>
              <w:t>NÃO EXISTE IDADE PARA A DIVERSÃO! BRINQUE COM SEUS FAMILIARES. NO LINK ABAIXO VOCÊ PODERÁ APRENDER OUTRAS VARIAÇÕES DESTA BRINCADEIRA.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>
            <w:pPr>
              <w:tabs>
                <w:tab w:val="center" w:pos="3294"/>
              </w:tabs>
              <w:suppressAutoHyphens/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DEPOIS DE BRINCAR...</w:t>
            </w:r>
          </w:p>
          <w:p>
            <w:pPr>
              <w:spacing w:after="0" w:line="240" w:lineRule="auto"/>
              <w:contextualSpacing/>
              <w:jc w:val="both"/>
              <w:rPr>
                <w:rFonts w:ascii="Arial" w:hAnsi="Arial" w:eastAsia="Arial" w:cs="Arial"/>
                <w:b/>
                <w:sz w:val="21"/>
                <w:szCs w:val="21"/>
              </w:rPr>
            </w:pPr>
          </w:p>
          <w:p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Arial" w:hAnsi="Arial" w:eastAsia="Arial" w:cs="Arial"/>
                <w:b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lang w:eastAsia="pt-BR"/>
              </w:rPr>
              <w:t>PERGUNTE PARA QUEM MORA COM VOCÊ SE JÁ CONHECIAM A BRINCADEIRA, SE GOSTAVAM DE BRINCAR QUANDO CRIANÇA E REGISTRE  A PESQUISA  NAS LINHAS ABAIXO.</w:t>
            </w:r>
          </w:p>
          <w:p>
            <w:pPr>
              <w:tabs>
                <w:tab w:val="center" w:pos="3294"/>
              </w:tabs>
              <w:suppressAutoHyphens/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tabs>
                <w:tab w:val="center" w:pos="3294"/>
              </w:tabs>
              <w:suppressAutoHyphens/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tabs>
                <w:tab w:val="center" w:pos="3294"/>
              </w:tabs>
              <w:suppressAutoHyphens/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     ________________________________________________________________________________</w:t>
            </w:r>
          </w:p>
          <w:p>
            <w:pPr>
              <w:tabs>
                <w:tab w:val="center" w:pos="3294"/>
              </w:tabs>
              <w:suppressAutoHyphens/>
              <w:spacing w:after="0" w:line="240" w:lineRule="auto"/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color w:val="262626" w:themeColor="text1" w:themeTint="D9"/>
                <w:sz w:val="21"/>
                <w:szCs w:val="21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     ________________________________________________________________________________</w:t>
            </w:r>
          </w:p>
          <w:p>
            <w:pPr>
              <w:tabs>
                <w:tab w:val="left" w:pos="7575"/>
              </w:tabs>
              <w:spacing w:after="0" w:line="240" w:lineRule="auto"/>
            </w:pPr>
          </w:p>
        </w:tc>
      </w:tr>
    </w:tbl>
    <w:p/>
    <w:sectPr>
      <w:pgSz w:w="11906" w:h="16838"/>
      <w:pgMar w:top="284" w:right="1701" w:bottom="851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Lucida Sans Unicod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imHei">
    <w:altName w:val="Lucida Sans Unicode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altName w:val="Lucida Sans Unicod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Lucida Sans Unicod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altName w:val="Lucida Sans Unicod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Lucida Sans Unicod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0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libri">
    <w:altName w:val="Lucida Sans Unicode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A40D5"/>
    <w:multiLevelType w:val="multilevel"/>
    <w:tmpl w:val="160A40D5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17CB6D79"/>
    <w:multiLevelType w:val="multilevel"/>
    <w:tmpl w:val="17CB6D7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D8F01ED"/>
    <w:multiLevelType w:val="multilevel"/>
    <w:tmpl w:val="2D8F01ED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41C32632"/>
    <w:multiLevelType w:val="multilevel"/>
    <w:tmpl w:val="41C32632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82A2767"/>
    <w:multiLevelType w:val="multilevel"/>
    <w:tmpl w:val="482A2767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A4EAD"/>
    <w:multiLevelType w:val="multilevel"/>
    <w:tmpl w:val="52DA4EAD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A1813F3"/>
    <w:multiLevelType w:val="multilevel"/>
    <w:tmpl w:val="5A1813F3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>
    <w:nsid w:val="6ADB168D"/>
    <w:multiLevelType w:val="multilevel"/>
    <w:tmpl w:val="6ADB168D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6C490606"/>
    <w:multiLevelType w:val="multilevel"/>
    <w:tmpl w:val="6C490606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0FC5228"/>
    <w:multiLevelType w:val="multilevel"/>
    <w:tmpl w:val="70FC5228"/>
    <w:lvl w:ilvl="0" w:tentative="0">
      <w:start w:val="1"/>
      <w:numFmt w:val="bullet"/>
      <w:lvlText w:val=""/>
      <w:lvlJc w:val="left"/>
      <w:pPr>
        <w:ind w:left="75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7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9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1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3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5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7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9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10" w:hanging="360"/>
      </w:pPr>
      <w:rPr>
        <w:rFonts w:hint="default" w:ascii="Wingdings" w:hAnsi="Wingdings"/>
      </w:rPr>
    </w:lvl>
  </w:abstractNum>
  <w:abstractNum w:abstractNumId="10">
    <w:nsid w:val="7D075456"/>
    <w:multiLevelType w:val="multilevel"/>
    <w:tmpl w:val="7D075456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CA0"/>
    <w:rsid w:val="0003714F"/>
    <w:rsid w:val="00041D19"/>
    <w:rsid w:val="00044314"/>
    <w:rsid w:val="00093FED"/>
    <w:rsid w:val="000F6B0A"/>
    <w:rsid w:val="00100CD4"/>
    <w:rsid w:val="001409CA"/>
    <w:rsid w:val="0014319A"/>
    <w:rsid w:val="00147041"/>
    <w:rsid w:val="00152D92"/>
    <w:rsid w:val="00182ECB"/>
    <w:rsid w:val="001B3A83"/>
    <w:rsid w:val="001C00B4"/>
    <w:rsid w:val="001E5D5D"/>
    <w:rsid w:val="002054A4"/>
    <w:rsid w:val="00235B9B"/>
    <w:rsid w:val="002A5E61"/>
    <w:rsid w:val="002B2D4C"/>
    <w:rsid w:val="002C29D9"/>
    <w:rsid w:val="002E0EA1"/>
    <w:rsid w:val="002F6776"/>
    <w:rsid w:val="00387DEA"/>
    <w:rsid w:val="003A76FB"/>
    <w:rsid w:val="003E611B"/>
    <w:rsid w:val="003E6A50"/>
    <w:rsid w:val="003F4FD0"/>
    <w:rsid w:val="003F6CA0"/>
    <w:rsid w:val="00400EAD"/>
    <w:rsid w:val="00402226"/>
    <w:rsid w:val="004524BB"/>
    <w:rsid w:val="00482441"/>
    <w:rsid w:val="004C5C0D"/>
    <w:rsid w:val="004D3853"/>
    <w:rsid w:val="004F4033"/>
    <w:rsid w:val="00516515"/>
    <w:rsid w:val="00516DA6"/>
    <w:rsid w:val="00531786"/>
    <w:rsid w:val="00596110"/>
    <w:rsid w:val="005B2A76"/>
    <w:rsid w:val="005B3732"/>
    <w:rsid w:val="005B56AD"/>
    <w:rsid w:val="005B6283"/>
    <w:rsid w:val="005C052B"/>
    <w:rsid w:val="005D72F4"/>
    <w:rsid w:val="0062665A"/>
    <w:rsid w:val="00647FDF"/>
    <w:rsid w:val="006C451C"/>
    <w:rsid w:val="006C4DD9"/>
    <w:rsid w:val="00754623"/>
    <w:rsid w:val="007A2D45"/>
    <w:rsid w:val="007E7F04"/>
    <w:rsid w:val="007F0731"/>
    <w:rsid w:val="0083192A"/>
    <w:rsid w:val="008409DF"/>
    <w:rsid w:val="00853FE5"/>
    <w:rsid w:val="008711EF"/>
    <w:rsid w:val="00897883"/>
    <w:rsid w:val="009335D3"/>
    <w:rsid w:val="009712A2"/>
    <w:rsid w:val="0099707B"/>
    <w:rsid w:val="009A6133"/>
    <w:rsid w:val="009B3F68"/>
    <w:rsid w:val="009C5245"/>
    <w:rsid w:val="00A34EE1"/>
    <w:rsid w:val="00A4483B"/>
    <w:rsid w:val="00A61A3C"/>
    <w:rsid w:val="00A86595"/>
    <w:rsid w:val="00AA24FE"/>
    <w:rsid w:val="00AA2AAA"/>
    <w:rsid w:val="00AD7BF3"/>
    <w:rsid w:val="00B37B60"/>
    <w:rsid w:val="00B70198"/>
    <w:rsid w:val="00B91712"/>
    <w:rsid w:val="00BB21B9"/>
    <w:rsid w:val="00C33521"/>
    <w:rsid w:val="00C4369E"/>
    <w:rsid w:val="00C61BA3"/>
    <w:rsid w:val="00C62812"/>
    <w:rsid w:val="00C87620"/>
    <w:rsid w:val="00CD7FBE"/>
    <w:rsid w:val="00D52B78"/>
    <w:rsid w:val="00D903C0"/>
    <w:rsid w:val="00D90576"/>
    <w:rsid w:val="00D91D26"/>
    <w:rsid w:val="00DA0267"/>
    <w:rsid w:val="00DB26E3"/>
    <w:rsid w:val="00E42DA2"/>
    <w:rsid w:val="00E7047A"/>
    <w:rsid w:val="00EA2277"/>
    <w:rsid w:val="00EB1EC2"/>
    <w:rsid w:val="00F0504F"/>
    <w:rsid w:val="00F13DE3"/>
    <w:rsid w:val="00F3377E"/>
    <w:rsid w:val="00F804FD"/>
    <w:rsid w:val="408F4492"/>
    <w:rsid w:val="676E66B1"/>
    <w:rsid w:val="732A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2"/>
    <w:basedOn w:val="1"/>
    <w:next w:val="1"/>
    <w:link w:val="14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link w:val="17"/>
    <w:qFormat/>
    <w:uiPriority w:val="0"/>
    <w:pPr>
      <w:keepNext/>
      <w:keepLines/>
      <w:spacing w:before="480" w:after="120" w:line="240" w:lineRule="auto"/>
    </w:pPr>
    <w:rPr>
      <w:rFonts w:ascii="Times New Roman" w:hAnsi="Times New Roman" w:eastAsia="Times New Roman" w:cs="Times New Roman"/>
      <w:b/>
      <w:sz w:val="72"/>
      <w:szCs w:val="72"/>
      <w:lang w:eastAsia="pt-BR"/>
    </w:r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5">
    <w:name w:val="header"/>
    <w:basedOn w:val="1"/>
    <w:link w:val="18"/>
    <w:unhideWhenUsed/>
    <w:uiPriority w:val="99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hAnsi="Times New Roman" w:eastAsia="Times New Roman"/>
      <w:sz w:val="24"/>
      <w:szCs w:val="24"/>
      <w:lang w:eastAsia="ar-SA"/>
    </w:rPr>
  </w:style>
  <w:style w:type="paragraph" w:styleId="6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FF"/>
      <w:u w:val="single"/>
    </w:rPr>
  </w:style>
  <w:style w:type="table" w:styleId="11">
    <w:name w:val="Table Grid"/>
    <w:basedOn w:val="10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Texto de balão Char"/>
    <w:basedOn w:val="7"/>
    <w:link w:val="6"/>
    <w:semiHidden/>
    <w:uiPriority w:val="99"/>
    <w:rPr>
      <w:rFonts w:ascii="Tahoma" w:hAnsi="Tahoma" w:cs="Tahoma"/>
      <w:sz w:val="16"/>
      <w:szCs w:val="16"/>
    </w:rPr>
  </w:style>
  <w:style w:type="character" w:customStyle="1" w:styleId="14">
    <w:name w:val="Título 2 Char"/>
    <w:basedOn w:val="7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paragraph" w:customStyle="1" w:styleId="15">
    <w:name w:val="Normal1"/>
    <w:uiPriority w:val="0"/>
    <w:pPr>
      <w:spacing w:after="0" w:line="240" w:lineRule="auto"/>
    </w:pPr>
    <w:rPr>
      <w:rFonts w:ascii="Times New Roman" w:hAnsi="Times New Roman" w:eastAsia="Calibri" w:cs="Times New Roman"/>
      <w:sz w:val="24"/>
      <w:szCs w:val="24"/>
      <w:lang w:val="pt-BR" w:eastAsia="pt-BR" w:bidi="ar-SA"/>
    </w:rPr>
  </w:style>
  <w:style w:type="paragraph" w:customStyle="1" w:styleId="16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lang w:val="pt-PT"/>
    </w:rPr>
  </w:style>
  <w:style w:type="character" w:customStyle="1" w:styleId="17">
    <w:name w:val="Título Char"/>
    <w:basedOn w:val="7"/>
    <w:link w:val="3"/>
    <w:uiPriority w:val="0"/>
    <w:rPr>
      <w:rFonts w:ascii="Times New Roman" w:hAnsi="Times New Roman" w:eastAsia="Times New Roman" w:cs="Times New Roman"/>
      <w:b/>
      <w:sz w:val="72"/>
      <w:szCs w:val="72"/>
      <w:lang w:eastAsia="pt-BR"/>
    </w:rPr>
  </w:style>
  <w:style w:type="character" w:customStyle="1" w:styleId="18">
    <w:name w:val="Cabeçalho Char"/>
    <w:link w:val="5"/>
    <w:uiPriority w:val="99"/>
    <w:rPr>
      <w:rFonts w:ascii="Times New Roman" w:hAnsi="Times New Roman" w:eastAsia="Times New Roman"/>
      <w:sz w:val="24"/>
      <w:szCs w:val="24"/>
      <w:lang w:eastAsia="ar-SA"/>
    </w:rPr>
  </w:style>
  <w:style w:type="character" w:customStyle="1" w:styleId="19">
    <w:name w:val="Cabeçalho Char1"/>
    <w:basedOn w:val="7"/>
    <w:semiHidden/>
    <w:uiPriority w:val="99"/>
  </w:style>
  <w:style w:type="paragraph" w:customStyle="1" w:styleId="20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eastAsia="SimSun" w:cs="Calibri"/>
      <w:color w:val="000000"/>
      <w:sz w:val="24"/>
      <w:szCs w:val="24"/>
      <w:lang w:val="pt-BR" w:eastAsia="pt-BR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8C4A8C-6CBC-4E8D-B4B0-45B4139F82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1163</Words>
  <Characters>6281</Characters>
  <Lines>52</Lines>
  <Paragraphs>14</Paragraphs>
  <TotalTime>0</TotalTime>
  <ScaleCrop>false</ScaleCrop>
  <LinksUpToDate>false</LinksUpToDate>
  <CharactersWithSpaces>7430</CharactersWithSpaces>
  <Application>WPS Office_10.2.0.7635_F1E327BC-269C-435d-A152-05C5408002CA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2020-05-07T21:08:00Z</dcterms:created>
  <dc:creator>Vanessa</dc:creator>
  <cp:lastModifiedBy>USUARIO</cp:lastModifiedBy>
  <cp:lastPrinted>2020-06-11T12:52:00Z</cp:lastPrinted>
  <dcterms:modified xsi:type="dcterms:W3CDTF">2020-06-11T12:59:23Z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